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7A" w:rsidRPr="00B7784D" w:rsidRDefault="009B4573" w:rsidP="00C857A2">
      <w:pPr>
        <w:ind w:left="-90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 w:rsidRPr="00B7784D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QE (Qualifying Examination) </w:t>
      </w:r>
      <w:r w:rsidR="00200BAD">
        <w:rPr>
          <w:rFonts w:ascii="TH SarabunPSK" w:hAnsi="TH SarabunPSK" w:cs="TH SarabunPSK"/>
          <w:b/>
          <w:bCs/>
          <w:color w:val="0000FF"/>
          <w:sz w:val="40"/>
          <w:szCs w:val="40"/>
        </w:rPr>
        <w:t>2014</w:t>
      </w:r>
    </w:p>
    <w:tbl>
      <w:tblPr>
        <w:tblStyle w:val="TableGrid"/>
        <w:tblpPr w:leftFromText="180" w:rightFromText="180" w:vertAnchor="page" w:horzAnchor="margin" w:tblpY="2551"/>
        <w:tblW w:w="14746" w:type="dxa"/>
        <w:tblLook w:val="04A0" w:firstRow="1" w:lastRow="0" w:firstColumn="1" w:lastColumn="0" w:noHBand="0" w:noVBand="1"/>
      </w:tblPr>
      <w:tblGrid>
        <w:gridCol w:w="1063"/>
        <w:gridCol w:w="732"/>
        <w:gridCol w:w="1174"/>
        <w:gridCol w:w="1439"/>
        <w:gridCol w:w="10338"/>
      </w:tblGrid>
      <w:tr w:rsidR="00794A84" w:rsidRPr="009B4573" w:rsidTr="00B7784D">
        <w:trPr>
          <w:trHeight w:val="398"/>
        </w:trPr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FF"/>
          </w:tcPr>
          <w:p w:rsidR="00794A84" w:rsidRPr="00B7784D" w:rsidRDefault="00794A84" w:rsidP="00794A8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7784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ID</w:t>
            </w:r>
          </w:p>
        </w:tc>
        <w:tc>
          <w:tcPr>
            <w:tcW w:w="3345" w:type="dxa"/>
            <w:gridSpan w:val="3"/>
            <w:tcBorders>
              <w:left w:val="single" w:sz="4" w:space="0" w:color="auto"/>
            </w:tcBorders>
            <w:shd w:val="clear" w:color="auto" w:fill="B3B3FF"/>
          </w:tcPr>
          <w:p w:rsidR="00794A84" w:rsidRPr="00B7784D" w:rsidRDefault="00794A84" w:rsidP="00794A8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7784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Name</w:t>
            </w:r>
          </w:p>
        </w:tc>
        <w:tc>
          <w:tcPr>
            <w:tcW w:w="10338" w:type="dxa"/>
            <w:shd w:val="clear" w:color="auto" w:fill="B3B3FF"/>
          </w:tcPr>
          <w:p w:rsidR="00794A84" w:rsidRPr="00B7784D" w:rsidRDefault="00794A84" w:rsidP="00794A8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7784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Topic</w:t>
            </w:r>
          </w:p>
        </w:tc>
      </w:tr>
      <w:tr w:rsidR="00794A84" w:rsidRPr="009B4573" w:rsidTr="009B4573">
        <w:trPr>
          <w:trHeight w:val="398"/>
        </w:trPr>
        <w:tc>
          <w:tcPr>
            <w:tcW w:w="1063" w:type="dxa"/>
            <w:tcBorders>
              <w:right w:val="single" w:sz="4" w:space="0" w:color="auto"/>
            </w:tcBorders>
          </w:tcPr>
          <w:p w:rsidR="00794A84" w:rsidRPr="009B4573" w:rsidRDefault="00794A84" w:rsidP="00794A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  <w:cs/>
              </w:rPr>
              <w:t>5237285</w:t>
            </w:r>
          </w:p>
        </w:tc>
        <w:tc>
          <w:tcPr>
            <w:tcW w:w="732" w:type="dxa"/>
            <w:tcBorders>
              <w:left w:val="single" w:sz="4" w:space="0" w:color="auto"/>
              <w:right w:val="nil"/>
            </w:tcBorders>
          </w:tcPr>
          <w:p w:rsidR="00794A84" w:rsidRPr="009B4573" w:rsidRDefault="00794A84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Miss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A84" w:rsidRPr="009B4573" w:rsidRDefault="00794A84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Panetha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A84" w:rsidRPr="009B4573" w:rsidRDefault="00794A84" w:rsidP="00794A84">
            <w:pPr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Pansri</w:t>
            </w:r>
          </w:p>
        </w:tc>
        <w:tc>
          <w:tcPr>
            <w:tcW w:w="10338" w:type="dxa"/>
          </w:tcPr>
          <w:p w:rsidR="00794A84" w:rsidRPr="009B4573" w:rsidRDefault="00794A84" w:rsidP="00794A84">
            <w:pPr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DIRECT CONVERSION OF HUMAN FIBROBLASTS INTO NEURONS</w:t>
            </w:r>
          </w:p>
        </w:tc>
      </w:tr>
      <w:tr w:rsidR="00794A84" w:rsidRPr="009B4573" w:rsidTr="009B4573">
        <w:trPr>
          <w:trHeight w:val="398"/>
        </w:trPr>
        <w:tc>
          <w:tcPr>
            <w:tcW w:w="1063" w:type="dxa"/>
            <w:tcBorders>
              <w:right w:val="single" w:sz="4" w:space="0" w:color="auto"/>
            </w:tcBorders>
          </w:tcPr>
          <w:p w:rsidR="00794A84" w:rsidRPr="009B4573" w:rsidRDefault="00F41543" w:rsidP="00F415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5436129</w:t>
            </w:r>
          </w:p>
        </w:tc>
        <w:tc>
          <w:tcPr>
            <w:tcW w:w="732" w:type="dxa"/>
            <w:tcBorders>
              <w:left w:val="single" w:sz="4" w:space="0" w:color="auto"/>
              <w:right w:val="nil"/>
            </w:tcBorders>
          </w:tcPr>
          <w:p w:rsidR="00794A84" w:rsidRPr="009B4573" w:rsidRDefault="003B1D27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Mr.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A84" w:rsidRPr="009B4573" w:rsidRDefault="003B1D27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Tanapol</w:t>
            </w:r>
            <w:r w:rsidRPr="009B4573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A84" w:rsidRPr="009B4573" w:rsidRDefault="003B1D27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Limboonreung</w:t>
            </w:r>
          </w:p>
        </w:tc>
        <w:tc>
          <w:tcPr>
            <w:tcW w:w="10338" w:type="dxa"/>
          </w:tcPr>
          <w:p w:rsidR="00794A84" w:rsidRPr="009B4573" w:rsidRDefault="00794A84" w:rsidP="00794A84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  <w:tr w:rsidR="003B1D27" w:rsidRPr="009B4573" w:rsidTr="009B4573">
        <w:trPr>
          <w:trHeight w:val="398"/>
        </w:trPr>
        <w:tc>
          <w:tcPr>
            <w:tcW w:w="1063" w:type="dxa"/>
            <w:tcBorders>
              <w:right w:val="single" w:sz="4" w:space="0" w:color="auto"/>
            </w:tcBorders>
          </w:tcPr>
          <w:p w:rsidR="003B1D27" w:rsidRPr="009B4573" w:rsidRDefault="003B1D27" w:rsidP="003B1D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5537124</w:t>
            </w:r>
          </w:p>
        </w:tc>
        <w:tc>
          <w:tcPr>
            <w:tcW w:w="732" w:type="dxa"/>
            <w:tcBorders>
              <w:left w:val="single" w:sz="4" w:space="0" w:color="auto"/>
              <w:right w:val="nil"/>
            </w:tcBorders>
          </w:tcPr>
          <w:p w:rsidR="003B1D27" w:rsidRPr="009B4573" w:rsidRDefault="003B1D27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Mr.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D27" w:rsidRPr="009B4573" w:rsidRDefault="003B1D27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Nutmethee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27" w:rsidRPr="009B4573" w:rsidRDefault="003B1D27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Kruepunga</w:t>
            </w:r>
          </w:p>
        </w:tc>
        <w:tc>
          <w:tcPr>
            <w:tcW w:w="10338" w:type="dxa"/>
          </w:tcPr>
          <w:p w:rsidR="003B1D27" w:rsidRPr="009B4573" w:rsidRDefault="00E475D4" w:rsidP="00794A84">
            <w:pPr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From kidney development to kidney regeneration</w:t>
            </w:r>
          </w:p>
        </w:tc>
      </w:tr>
      <w:tr w:rsidR="00794A84" w:rsidRPr="009B4573" w:rsidTr="009B4573">
        <w:trPr>
          <w:trHeight w:val="398"/>
        </w:trPr>
        <w:tc>
          <w:tcPr>
            <w:tcW w:w="1063" w:type="dxa"/>
            <w:tcBorders>
              <w:right w:val="single" w:sz="4" w:space="0" w:color="auto"/>
            </w:tcBorders>
          </w:tcPr>
          <w:p w:rsidR="00794A84" w:rsidRPr="009B4573" w:rsidRDefault="004E5FD9" w:rsidP="00794A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5536348</w:t>
            </w:r>
          </w:p>
        </w:tc>
        <w:tc>
          <w:tcPr>
            <w:tcW w:w="732" w:type="dxa"/>
            <w:tcBorders>
              <w:left w:val="single" w:sz="4" w:space="0" w:color="auto"/>
              <w:right w:val="nil"/>
            </w:tcBorders>
          </w:tcPr>
          <w:p w:rsidR="00794A84" w:rsidRPr="009B4573" w:rsidRDefault="004E5FD9" w:rsidP="003B1D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M</w:t>
            </w:r>
            <w:r w:rsidR="003B1D27" w:rsidRPr="009B4573">
              <w:rPr>
                <w:rFonts w:ascii="TH SarabunPSK" w:hAnsi="TH SarabunPSK" w:cs="TH SarabunPSK"/>
                <w:sz w:val="28"/>
              </w:rPr>
              <w:t>r</w:t>
            </w:r>
            <w:r w:rsidRPr="009B457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A84" w:rsidRPr="009B4573" w:rsidRDefault="004E5FD9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Thitinan</w:t>
            </w:r>
          </w:p>
        </w:tc>
        <w:tc>
          <w:tcPr>
            <w:tcW w:w="1439" w:type="dxa"/>
            <w:tcBorders>
              <w:left w:val="nil"/>
            </w:tcBorders>
          </w:tcPr>
          <w:p w:rsidR="00794A84" w:rsidRPr="009B4573" w:rsidRDefault="004E5FD9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Kitisin</w:t>
            </w:r>
          </w:p>
        </w:tc>
        <w:tc>
          <w:tcPr>
            <w:tcW w:w="10338" w:type="dxa"/>
          </w:tcPr>
          <w:p w:rsidR="00794A84" w:rsidRPr="009B4573" w:rsidRDefault="00385EB5" w:rsidP="00794A84">
            <w:pPr>
              <w:rPr>
                <w:rFonts w:ascii="TH SarabunPSK" w:hAnsi="TH SarabunPSK" w:cs="TH SarabunPSK"/>
                <w:sz w:val="28"/>
              </w:rPr>
            </w:pPr>
            <w:r w:rsidRPr="00385EB5">
              <w:rPr>
                <w:rFonts w:ascii="TH SarabunPSK" w:hAnsi="TH SarabunPSK" w:cs="TH SarabunPSK"/>
                <w:sz w:val="28"/>
              </w:rPr>
              <w:t>COOPERATION OF TGF-</w:t>
            </w:r>
            <w:r w:rsidRPr="00385EB5">
              <w:rPr>
                <w:rFonts w:ascii="Arial" w:hAnsi="Arial" w:cs="Arial"/>
                <w:sz w:val="28"/>
              </w:rPr>
              <w:t>β</w:t>
            </w:r>
            <w:r w:rsidRPr="00385EB5">
              <w:rPr>
                <w:rFonts w:ascii="TH SarabunPSK" w:hAnsi="TH SarabunPSK" w:cs="TH SarabunPSK"/>
                <w:sz w:val="28"/>
              </w:rPr>
              <w:t xml:space="preserve"> AND WNT SIGNALING IN CARTILAGE DEGENERATION</w:t>
            </w:r>
          </w:p>
        </w:tc>
      </w:tr>
      <w:tr w:rsidR="00794A84" w:rsidRPr="009B4573" w:rsidTr="009B4573">
        <w:trPr>
          <w:trHeight w:val="398"/>
        </w:trPr>
        <w:tc>
          <w:tcPr>
            <w:tcW w:w="1063" w:type="dxa"/>
            <w:tcBorders>
              <w:right w:val="single" w:sz="4" w:space="0" w:color="auto"/>
            </w:tcBorders>
          </w:tcPr>
          <w:p w:rsidR="00794A84" w:rsidRPr="009B4573" w:rsidRDefault="003B1D27" w:rsidP="00794A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5537126</w:t>
            </w:r>
          </w:p>
        </w:tc>
        <w:tc>
          <w:tcPr>
            <w:tcW w:w="732" w:type="dxa"/>
            <w:tcBorders>
              <w:left w:val="single" w:sz="4" w:space="0" w:color="auto"/>
              <w:right w:val="nil"/>
            </w:tcBorders>
          </w:tcPr>
          <w:p w:rsidR="00794A84" w:rsidRPr="009B4573" w:rsidRDefault="003B1D27" w:rsidP="003B1D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Miss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A84" w:rsidRPr="009B4573" w:rsidRDefault="003B1D27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Nichapha</w:t>
            </w:r>
          </w:p>
        </w:tc>
        <w:tc>
          <w:tcPr>
            <w:tcW w:w="1439" w:type="dxa"/>
            <w:tcBorders>
              <w:left w:val="nil"/>
            </w:tcBorders>
          </w:tcPr>
          <w:p w:rsidR="00794A84" w:rsidRPr="009B4573" w:rsidRDefault="003B1D27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Chandee</w:t>
            </w:r>
          </w:p>
        </w:tc>
        <w:tc>
          <w:tcPr>
            <w:tcW w:w="10338" w:type="dxa"/>
          </w:tcPr>
          <w:p w:rsidR="00794A84" w:rsidRPr="009B4573" w:rsidRDefault="009B4573" w:rsidP="00794A84">
            <w:pPr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Effect of caffeine to Fetal Cardiac Development</w:t>
            </w:r>
          </w:p>
        </w:tc>
      </w:tr>
      <w:tr w:rsidR="00794A84" w:rsidRPr="009B4573" w:rsidTr="009B4573">
        <w:trPr>
          <w:trHeight w:val="398"/>
        </w:trPr>
        <w:tc>
          <w:tcPr>
            <w:tcW w:w="1063" w:type="dxa"/>
            <w:tcBorders>
              <w:right w:val="single" w:sz="4" w:space="0" w:color="auto"/>
            </w:tcBorders>
          </w:tcPr>
          <w:p w:rsidR="00794A84" w:rsidRPr="009B4573" w:rsidRDefault="009B4573" w:rsidP="00794A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5536350</w:t>
            </w:r>
          </w:p>
        </w:tc>
        <w:tc>
          <w:tcPr>
            <w:tcW w:w="732" w:type="dxa"/>
            <w:tcBorders>
              <w:left w:val="single" w:sz="4" w:space="0" w:color="auto"/>
              <w:right w:val="nil"/>
            </w:tcBorders>
          </w:tcPr>
          <w:p w:rsidR="00794A84" w:rsidRPr="009B4573" w:rsidRDefault="009B4573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Miss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A84" w:rsidRPr="009B4573" w:rsidRDefault="009B4573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Arada</w:t>
            </w:r>
          </w:p>
        </w:tc>
        <w:tc>
          <w:tcPr>
            <w:tcW w:w="1439" w:type="dxa"/>
            <w:tcBorders>
              <w:left w:val="nil"/>
            </w:tcBorders>
          </w:tcPr>
          <w:p w:rsidR="00794A84" w:rsidRPr="009B4573" w:rsidRDefault="009B4573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Chaiyamoon</w:t>
            </w:r>
          </w:p>
        </w:tc>
        <w:tc>
          <w:tcPr>
            <w:tcW w:w="10338" w:type="dxa"/>
          </w:tcPr>
          <w:p w:rsidR="00794A84" w:rsidRPr="009B4573" w:rsidRDefault="009B4573" w:rsidP="00794A84">
            <w:pPr>
              <w:rPr>
                <w:rFonts w:ascii="TH SarabunPSK" w:hAnsi="TH SarabunPSK" w:cs="TH SarabunPSK"/>
                <w:sz w:val="28"/>
              </w:rPr>
            </w:pPr>
            <w:r w:rsidRPr="009B4573">
              <w:rPr>
                <w:rFonts w:ascii="TH SarabunPSK" w:hAnsi="TH SarabunPSK" w:cs="TH SarabunPSK"/>
                <w:sz w:val="28"/>
              </w:rPr>
              <w:t>The role of dual leucine zipper kinase in axon regeneration</w:t>
            </w:r>
          </w:p>
        </w:tc>
      </w:tr>
    </w:tbl>
    <w:p w:rsidR="005D157E" w:rsidRPr="00A90A7A" w:rsidRDefault="004E5FD9" w:rsidP="00A90A7A">
      <w:r w:rsidRPr="004E5FD9">
        <w:tab/>
      </w:r>
      <w:r w:rsidR="003B1D27" w:rsidRPr="003B1D27">
        <w:tab/>
      </w:r>
      <w:r w:rsidR="009B4573" w:rsidRPr="009B4573">
        <w:tab/>
      </w:r>
      <w:r w:rsidRPr="004E5FD9">
        <w:tab/>
      </w:r>
      <w:r w:rsidRPr="004E5FD9">
        <w:tab/>
      </w:r>
      <w:r w:rsidRPr="004E5FD9">
        <w:tab/>
      </w:r>
    </w:p>
    <w:sectPr w:rsidR="005D157E" w:rsidRPr="00A90A7A" w:rsidSect="00045E33">
      <w:pgSz w:w="16838" w:h="11906" w:orient="landscape"/>
      <w:pgMar w:top="1440" w:right="1440" w:bottom="1440" w:left="13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7A"/>
    <w:rsid w:val="00045E33"/>
    <w:rsid w:val="001527D3"/>
    <w:rsid w:val="001F0114"/>
    <w:rsid w:val="00200BAD"/>
    <w:rsid w:val="002D3445"/>
    <w:rsid w:val="00385EB5"/>
    <w:rsid w:val="003B1D27"/>
    <w:rsid w:val="004176B7"/>
    <w:rsid w:val="004B13CA"/>
    <w:rsid w:val="004E5FD9"/>
    <w:rsid w:val="005A126D"/>
    <w:rsid w:val="005D157E"/>
    <w:rsid w:val="00794A84"/>
    <w:rsid w:val="00851022"/>
    <w:rsid w:val="0089054A"/>
    <w:rsid w:val="008A03E7"/>
    <w:rsid w:val="00921C43"/>
    <w:rsid w:val="009B4573"/>
    <w:rsid w:val="00A4039A"/>
    <w:rsid w:val="00A90A7A"/>
    <w:rsid w:val="00B7784D"/>
    <w:rsid w:val="00C857A2"/>
    <w:rsid w:val="00C94753"/>
    <w:rsid w:val="00E0243F"/>
    <w:rsid w:val="00E475D4"/>
    <w:rsid w:val="00E66465"/>
    <w:rsid w:val="00EE52ED"/>
    <w:rsid w:val="00F3390C"/>
    <w:rsid w:val="00F41543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HP75</dc:creator>
  <cp:lastModifiedBy>HP75</cp:lastModifiedBy>
  <cp:revision>7</cp:revision>
  <dcterms:created xsi:type="dcterms:W3CDTF">2015-02-06T07:14:00Z</dcterms:created>
  <dcterms:modified xsi:type="dcterms:W3CDTF">2015-04-23T02:28:00Z</dcterms:modified>
</cp:coreProperties>
</file>